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D]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 insussistenza di situazioni di incompatibilità per la composizione della commissione di gara per la scelta del contraente di cui alla determina n. _________ del __________________________. Mod. D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________________________________________________________,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D I C H I A R A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sotto la propria responsabilità, ai sensi e per gli effetti della legge 6 novembre 2012, n. 190 e del decreto del Presidente della Repubblica 28 dicembre 2000, n. 445, che, con riferimento al mese di________________: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- non sussistono situazioni di incompatibilità per la composizione della Commissione dell’ARET Pugliapromozione per la Scelta del Contraente per l’affidamento di lavori, forniture e servizi di cui alla determina n. _________ del __________________________;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- non è stato condannato, anche con sentenza non passata in giudicato, per Delitti dei Pubblici Ufficiali contro la Pubblica Amministrazione, per i reati previsti nel Capo I del Titolo II del Libro secondo del Codice Penale, dall’articolo 314 all’articolo 335-bis. 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Si impegna a dichiarare eventuali conflitti di interesse anche potenziali, di qualsiasi natura, tra gli operatori economici concorrenti ed eventuali interessi personali, diretti o indiretti, che potrebbero rappresentare o essere percepiti come una minaccia all’imparzialità e indipendenza nel contesto della presente procedura di gara.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La presente dichiarazione dovrà essere aggiornata in caso di cambiamenti delle condizioni sopra dichiarate.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___/___/_________ </w:t>
        <w:tab/>
        <w:tab/>
        <w:tab/>
        <w:tab/>
        <w:tab/>
        <w:tab/>
        <w:tab/>
        <w:tab/>
        <w:t xml:space="preserve">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